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1179" w14:textId="13DDCD5B" w:rsidR="00D30F99" w:rsidRPr="00D30F99" w:rsidRDefault="00D30F99" w:rsidP="00D30F99">
      <w:r w:rsidRPr="00D30F99">
        <w:t xml:space="preserve">Algemene voorwaarden </w:t>
      </w:r>
      <w:proofErr w:type="spellStart"/>
      <w:r w:rsidR="004C5632">
        <w:t>Anouk’s</w:t>
      </w:r>
      <w:proofErr w:type="spellEnd"/>
      <w:r w:rsidR="004C5632">
        <w:t xml:space="preserve"> Uitlaatservice.</w:t>
      </w:r>
    </w:p>
    <w:p w14:paraId="628C12C4" w14:textId="77777777" w:rsidR="00D30F99" w:rsidRPr="00D30F99" w:rsidRDefault="00D30F99" w:rsidP="00D30F99">
      <w:r w:rsidRPr="00D30F99">
        <w:t>Artikel 1 – Definities</w:t>
      </w:r>
    </w:p>
    <w:p w14:paraId="32B8D1CE" w14:textId="3C0A3D27" w:rsidR="00D30F99" w:rsidRPr="00D30F99" w:rsidRDefault="00D30F99" w:rsidP="00D30F99">
      <w:r w:rsidRPr="00D30F99">
        <w:t xml:space="preserve">1.1 </w:t>
      </w:r>
      <w:proofErr w:type="spellStart"/>
      <w:r>
        <w:t>Anouk’s</w:t>
      </w:r>
      <w:proofErr w:type="spellEnd"/>
      <w:r>
        <w:t xml:space="preserve"> Uitlaatservice, gevestigd Mussel-A-Kanaal </w:t>
      </w:r>
      <w:proofErr w:type="spellStart"/>
      <w:r>
        <w:t>oz</w:t>
      </w:r>
      <w:proofErr w:type="spellEnd"/>
      <w:r>
        <w:t xml:space="preserve"> 12 te Mussel,</w:t>
      </w:r>
      <w:r w:rsidRPr="00D30F99">
        <w:t xml:space="preserve"> vertegenwoordigd door </w:t>
      </w:r>
      <w:r>
        <w:t>Carlijn Rep</w:t>
      </w:r>
      <w:r w:rsidRPr="00D30F99">
        <w:t>, hierna te noemen opdrachtnemer.</w:t>
      </w:r>
    </w:p>
    <w:p w14:paraId="77559530" w14:textId="77777777" w:rsidR="00D30F99" w:rsidRPr="00D30F99" w:rsidRDefault="00D30F99" w:rsidP="00D30F99">
      <w:r w:rsidRPr="00D30F99">
        <w:t>1.2 Persoon (hondenbezitter) die de opdracht geeft,  hierna te noemen opdrachtgever.</w:t>
      </w:r>
    </w:p>
    <w:p w14:paraId="29494BF9" w14:textId="77777777" w:rsidR="00D30F99" w:rsidRPr="00D30F99" w:rsidRDefault="00D30F99" w:rsidP="00D30F99">
      <w:r w:rsidRPr="00D30F99">
        <w:t>1.3 Het uitlaten van de hond van de opdrachtgever door de opdrachtnemer, hierna te noemen de opdracht.</w:t>
      </w:r>
    </w:p>
    <w:p w14:paraId="7BF45AE8" w14:textId="77777777" w:rsidR="00D30F99" w:rsidRPr="00D30F99" w:rsidRDefault="00D30F99" w:rsidP="00D30F99">
      <w:r w:rsidRPr="00D30F99">
        <w:t>1.4 Overeenkomst tussen de opdrachtnemer en de opdrachtgever, waarbij de opdrachtnemer de hond van de opdracht- gever op de afgesproken dag(en) uitlaat tegen een door de opdrachtgever te betalen prijs, hierna te noemen intakeformulier.</w:t>
      </w:r>
    </w:p>
    <w:p w14:paraId="6850731C" w14:textId="77777777" w:rsidR="00D30F99" w:rsidRPr="00D30F99" w:rsidRDefault="00D30F99" w:rsidP="00D30F99">
      <w:r w:rsidRPr="00D30F99">
        <w:t>1.5 Hond van de opdrachtgever welke door de opdrachtnemer uitgelaten wordt, hierna te noemen hond. Dit kunnen zowel 1 of meerdere honden zijn. Voor alle honden in het bezit van de opdrachtgever, waarvoor de opdrachtnemer een overeenkomst afsluit, gelden deze algemene voorwaarden.</w:t>
      </w:r>
    </w:p>
    <w:p w14:paraId="715CEAB0" w14:textId="77777777" w:rsidR="00D30F99" w:rsidRPr="00D30F99" w:rsidRDefault="00D30F99" w:rsidP="00D30F99">
      <w:r w:rsidRPr="00D30F99">
        <w:t>Artikel 2 – Algemeen</w:t>
      </w:r>
    </w:p>
    <w:p w14:paraId="14A442E6" w14:textId="77777777" w:rsidR="00D30F99" w:rsidRPr="00D30F99" w:rsidRDefault="00D30F99" w:rsidP="00D30F99">
      <w:r w:rsidRPr="00D30F99">
        <w:t>2.1 Deze voorwaarden zijn van toepassing op alle overeenkomsten tussen de opdrachtgever en de opdrachtnemer.</w:t>
      </w:r>
    </w:p>
    <w:p w14:paraId="7CA726D3" w14:textId="77777777" w:rsidR="00D30F99" w:rsidRPr="00D30F99" w:rsidRDefault="00D30F99" w:rsidP="00D30F99">
      <w:r w:rsidRPr="00D30F99">
        <w:t>2.2 Op alle overeenkomsten alsmede op de algemene voorwaarden zijn de bepalingen van het Burgerlijk Wetboek van toepassing.</w:t>
      </w:r>
    </w:p>
    <w:p w14:paraId="3389727A" w14:textId="77777777" w:rsidR="00D30F99" w:rsidRPr="00D30F99" w:rsidRDefault="00D30F99" w:rsidP="00D30F99">
      <w:r w:rsidRPr="00D30F99">
        <w:t>2.3 Op alle opdrachten zijn de algemene voorwaarden van toepassing tenzij daarvan uitdrukkelijk is afgeweken. Afwijking van de algemene voorwaarden is enkel mogelijk als dit schriftelijk is vastgelegd en ondertekend door de opdrachtnemer en opdrachtgever.</w:t>
      </w:r>
    </w:p>
    <w:p w14:paraId="3AF975AE" w14:textId="77777777" w:rsidR="00D30F99" w:rsidRPr="00D30F99" w:rsidRDefault="00D30F99" w:rsidP="00D30F99">
      <w:r w:rsidRPr="00D30F99">
        <w:t> 2.4 De opdrachtnemer behoudt zich te allen tijde het recht de algemene voorwaarden en prijsopgaven te veranderen. De opdrachtgever kan bij wijziging van dezen geen aanspraak maken op informatie verstrekt in eerdere uitgaven van deze documenten.</w:t>
      </w:r>
    </w:p>
    <w:p w14:paraId="0F24795E" w14:textId="77777777" w:rsidR="00D30F99" w:rsidRPr="00D30F99" w:rsidRDefault="00D30F99" w:rsidP="00D30F99">
      <w:r w:rsidRPr="00D30F99">
        <w:t>2.5 De opdrachtnemer behoudt zich het recht om honden te weigeren.</w:t>
      </w:r>
    </w:p>
    <w:p w14:paraId="0550C6DF" w14:textId="6F15FAD4" w:rsidR="00D30F99" w:rsidRPr="00D30F99" w:rsidRDefault="00D30F99" w:rsidP="00D30F99">
      <w:r w:rsidRPr="00D30F99">
        <w:t>2.6 Loopse teven kunnen gedurende de loopsheid kunnen wel individueel uitgelaten worden tegen het daarvoor geldende tarief</w:t>
      </w:r>
      <w:r>
        <w:t xml:space="preserve">, maar deze informatie dient voor de opdracht gemeld te worden. </w:t>
      </w:r>
    </w:p>
    <w:p w14:paraId="06EA0393" w14:textId="77777777" w:rsidR="00D30F99" w:rsidRPr="00D30F99" w:rsidRDefault="00D30F99" w:rsidP="00D30F99">
      <w:r w:rsidRPr="00D30F99">
        <w:t>2.7 Foto’s en/of filmpjes van de hond mogen op sociaal media geplaatst worden, tenzij opdrachtgever nadrukkelijk heeft aangegeven dit niet toe te staan.</w:t>
      </w:r>
    </w:p>
    <w:p w14:paraId="5A97D878" w14:textId="77777777" w:rsidR="00D30F99" w:rsidRPr="00D30F99" w:rsidRDefault="00D30F99" w:rsidP="00D30F99">
      <w:r w:rsidRPr="00D30F99">
        <w:t>Artikel 3 – Gezondheid</w:t>
      </w:r>
    </w:p>
    <w:p w14:paraId="0E586B08" w14:textId="77777777" w:rsidR="00D30F99" w:rsidRPr="00D30F99" w:rsidRDefault="00D30F99" w:rsidP="00D30F99">
      <w:r w:rsidRPr="00D30F99">
        <w:t>3.1 De hond dient sociaal te zijn met soortgenoten en mensen.</w:t>
      </w:r>
    </w:p>
    <w:p w14:paraId="710ED9E9" w14:textId="77777777" w:rsidR="00D30F99" w:rsidRPr="00D30F99" w:rsidRDefault="00D30F99" w:rsidP="00D30F99">
      <w:r w:rsidRPr="00D30F99">
        <w:t>3.2 De hond dient gechipt te zijn. De chip dient geregistreerd te zijn bij de daarvoor in Nederland bevoegde en erkende instanties.</w:t>
      </w:r>
    </w:p>
    <w:p w14:paraId="61CAAED6" w14:textId="77777777" w:rsidR="00D30F99" w:rsidRPr="00D30F99" w:rsidRDefault="00D30F99" w:rsidP="00D30F99">
      <w:r w:rsidRPr="00D30F99">
        <w:t>3.3 De opdrachtgever dient de opdrachtnemer zo spoedig mogelijk op de hoogte te stellen van ziekten, afwijkingen en loopsheid van de hond.</w:t>
      </w:r>
    </w:p>
    <w:p w14:paraId="37A236DD" w14:textId="77777777" w:rsidR="00D30F99" w:rsidRPr="00D30F99" w:rsidRDefault="00D30F99" w:rsidP="00D30F99">
      <w:r w:rsidRPr="00D30F99">
        <w:lastRenderedPageBreak/>
        <w:t>3.4 De opdrachtgever machtigt de opdrachtnemer om in geval van nood de hond te laten consulteren bij de dierenarts, die indien nodig medische handelingen mag verrichten en/of medicijnen mag voorschrijven/toedienen.</w:t>
      </w:r>
    </w:p>
    <w:p w14:paraId="651F7E12" w14:textId="0B1E31B6" w:rsidR="00D30F99" w:rsidRPr="00D30F99" w:rsidRDefault="00D30F99" w:rsidP="00D30F99">
      <w:r w:rsidRPr="00D30F99">
        <w:t xml:space="preserve">3.5 </w:t>
      </w:r>
      <w:r w:rsidRPr="004C5632">
        <w:t xml:space="preserve">De </w:t>
      </w:r>
      <w:r w:rsidR="004C5632">
        <w:t>opdrachtgever dient de hond volgens schema te enten. Hier mogen ook titerbepalingen voor ingezet worden</w:t>
      </w:r>
      <w:r w:rsidRPr="004C5632">
        <w:t>.</w:t>
      </w:r>
      <w:r w:rsidR="004C5632">
        <w:t xml:space="preserve"> Leptospirose (Ziekte van Weil) dient geënt te zijn samen met </w:t>
      </w:r>
      <w:proofErr w:type="spellStart"/>
      <w:r w:rsidR="004C5632">
        <w:t>Parvo</w:t>
      </w:r>
      <w:proofErr w:type="spellEnd"/>
      <w:r w:rsidR="004C5632">
        <w:t>, besmettelijke leverziekte (Hepatitis) en Hondenziekte (Distemper).</w:t>
      </w:r>
      <w:r w:rsidRPr="004C5632">
        <w:t xml:space="preserve"> De opdrachtnemer gaat er vanuit dat de eigenaar hier in </w:t>
      </w:r>
      <w:r w:rsidR="004C5632">
        <w:t xml:space="preserve">bewijs kan laten zien tijdens het intake gesprek. </w:t>
      </w:r>
    </w:p>
    <w:p w14:paraId="043464D0" w14:textId="77777777" w:rsidR="00D30F99" w:rsidRPr="00D30F99" w:rsidRDefault="00D30F99" w:rsidP="00D30F99">
      <w:r w:rsidRPr="00D30F99">
        <w:t>3.6 De opdrachtgever zorgt voor preventieve behandelingen tegen vlooien, teken en wormen.</w:t>
      </w:r>
    </w:p>
    <w:p w14:paraId="690C4518" w14:textId="77777777" w:rsidR="00D30F99" w:rsidRDefault="00D30F99" w:rsidP="00D30F99">
      <w:r w:rsidRPr="00D30F99">
        <w:t>3.7 Honden met een besmettelijke ziekte kunnen niet uitgelaten worden door opdrachtnemer.</w:t>
      </w:r>
    </w:p>
    <w:p w14:paraId="79306187" w14:textId="1C3B9C18" w:rsidR="004C5632" w:rsidRPr="00D30F99" w:rsidRDefault="004C5632" w:rsidP="00D30F99">
      <w:r>
        <w:t xml:space="preserve">3.8 Honden onder de 6 maanden kunnen niet opgegeven worden voor wandelingen langer dan 30 minuten. Voor honden onder de 6 maanden dient de opdrachtnemer dit van te voren te melden tijdens het intake gesprek. </w:t>
      </w:r>
    </w:p>
    <w:p w14:paraId="16C39924" w14:textId="77777777" w:rsidR="00D30F99" w:rsidRPr="00D30F99" w:rsidRDefault="00D30F99" w:rsidP="00D30F99">
      <w:r w:rsidRPr="00D30F99">
        <w:t>Artikel 4 – Rechten en plichten opdrachtgever</w:t>
      </w:r>
    </w:p>
    <w:p w14:paraId="68D6B15F" w14:textId="77777777" w:rsidR="00D30F99" w:rsidRPr="00D30F99" w:rsidRDefault="00D30F99" w:rsidP="00D30F99">
      <w:r w:rsidRPr="00D30F99">
        <w:t>4.1 De opdrachtgever is verplicht het intakeformulier volledig en naar waarheid in te vullen en te ondertekenen en is aansprakelijk voor schade die ondervonden wordt ten aanzien van het onjuist of niet vermelden van informatie.</w:t>
      </w:r>
    </w:p>
    <w:p w14:paraId="0F5F8BAA" w14:textId="77777777" w:rsidR="00D30F99" w:rsidRPr="00D30F99" w:rsidRDefault="00D30F99" w:rsidP="00D30F99">
      <w:r w:rsidRPr="00D30F99">
        <w:t>4.2 De opdrachtgever is verplicht de opdrachtnemer toegang te geven tot de ruimte waar de hond zich bevindt op de afgesproken dag(en) en tijd(en). Indien dit niet het geval is, of de hond is niet aanwezig, worden de kosten van de uitlaatbeurt onverminderd in rekening gebracht.</w:t>
      </w:r>
    </w:p>
    <w:p w14:paraId="5F7DBFCA" w14:textId="77777777" w:rsidR="00D30F99" w:rsidRPr="00D30F99" w:rsidRDefault="00D30F99" w:rsidP="00D30F99">
      <w:r w:rsidRPr="00D30F99">
        <w:t> 4.3 De hond moet als volwaardig zijn opgenomen in de Aansprakelijkheidsverzekering voor particulieren van de opdrachtgever. De opdrachtgever blijft dus ten alle tijden aansprakelijk voor de door de hond aangerichte schade.</w:t>
      </w:r>
    </w:p>
    <w:p w14:paraId="763389B6" w14:textId="77777777" w:rsidR="00D30F99" w:rsidRPr="00D30F99" w:rsidRDefault="00D30F99" w:rsidP="00D30F99">
      <w:r w:rsidRPr="00D30F99">
        <w:t>4.4 Bij verhindering dient de opdrachtgever minimaal 24 uur voor de uitlaatbeurt af te zeggen. Tussen de 24 uur en 12 uur voor de uitlaatbeurt wordt 50% van de kosten en vanaf 12 uur 100% van de kosten in rekening gebracht.</w:t>
      </w:r>
    </w:p>
    <w:p w14:paraId="32370973" w14:textId="6539C900" w:rsidR="00D30F99" w:rsidRPr="00D30F99" w:rsidRDefault="00D30F99" w:rsidP="00D30F99">
      <w:r w:rsidRPr="00D30F99">
        <w:t>4.5 Indien is afgesproken dat de hond na de wandeling wordt voorzien van voer en water, dient de opdrachtgever zorg te dragen voor de aanwezigheid van voer en overige benodigdheden</w:t>
      </w:r>
      <w:r>
        <w:t xml:space="preserve"> en eventueel de nodige instructies. </w:t>
      </w:r>
    </w:p>
    <w:p w14:paraId="04723DD9" w14:textId="77777777" w:rsidR="00D30F99" w:rsidRPr="00D30F99" w:rsidRDefault="00D30F99" w:rsidP="00D30F99">
      <w:r w:rsidRPr="00D30F99">
        <w:t>Artikel 5 – Rechten en plichten opdrachtnemer</w:t>
      </w:r>
    </w:p>
    <w:p w14:paraId="2DBB62BC" w14:textId="77777777" w:rsidR="00D30F99" w:rsidRPr="00D30F99" w:rsidRDefault="00D30F99" w:rsidP="00D30F99">
      <w:r w:rsidRPr="00D30F99">
        <w:t>5.1 De opdrachtnemer zal ten alle tijden de hond met de grootst mogelijke zorg en liefde behandelen.</w:t>
      </w:r>
    </w:p>
    <w:p w14:paraId="08C782EB" w14:textId="77777777" w:rsidR="00D30F99" w:rsidRPr="00D30F99" w:rsidRDefault="00D30F99" w:rsidP="00D30F99">
      <w:r w:rsidRPr="00D30F99">
        <w:t> 5.2 De opdrachtnemer verplicht zich de hond aan te lijnen wanneer de hond onvoldoende reageert op commando’s en wanneer het wandelgebied hierom vraagt.</w:t>
      </w:r>
    </w:p>
    <w:p w14:paraId="68F622D2" w14:textId="77777777" w:rsidR="00D30F99" w:rsidRPr="00D30F99" w:rsidRDefault="00D30F99" w:rsidP="00D30F99">
      <w:r w:rsidRPr="00D30F99">
        <w:t>5.3 Mocht tijdens de wandeling onverhoopt iets met de hond gebeuren, neemt de opdrachtnemer zo spoedig mogelijk contact op met de opdrachtgever. De opdrachtnemer is gemachtigd, wanneer er geen contact te krijgen is met de opdrachtgever, de hond naar de dichtstbijzijnde dierenarts te brengen. De kosten hiervoor zijn voor de opdrachtgever.</w:t>
      </w:r>
    </w:p>
    <w:p w14:paraId="45A2CDFF" w14:textId="77777777" w:rsidR="00D30F99" w:rsidRPr="00D30F99" w:rsidRDefault="00D30F99" w:rsidP="00D30F99">
      <w:r w:rsidRPr="00D30F99">
        <w:t>5.4 De opdrachtnemer heeft ten alle tijden het recht om, zonder opgave van reden, wandelingen af te zeggen/ wandelingen te staken wanneer zij haar taken niet kan uitvoeren als gevolg van extreme weersomstandigheden, ziekte en/of privé omstandigheden.  </w:t>
      </w:r>
    </w:p>
    <w:p w14:paraId="11C58535" w14:textId="77777777" w:rsidR="00D30F99" w:rsidRPr="00D30F99" w:rsidRDefault="00D30F99" w:rsidP="00D30F99">
      <w:r w:rsidRPr="00D30F99">
        <w:lastRenderedPageBreak/>
        <w:t>5.5 De opdrachtnemer dient haar vervoermiddel regelmatig te inspecteren, reinigen en desinfecteren.</w:t>
      </w:r>
    </w:p>
    <w:p w14:paraId="6194065D" w14:textId="77777777" w:rsidR="00D30F99" w:rsidRPr="00D30F99" w:rsidRDefault="00D30F99" w:rsidP="00D30F99">
      <w:r w:rsidRPr="00D30F99">
        <w:t>5.6 De opdrachtnemer heeft ten alle tijden het recht tot opzegging van een wandelovereenkomst.</w:t>
      </w:r>
    </w:p>
    <w:p w14:paraId="06C4FBE6" w14:textId="77777777" w:rsidR="00D30F99" w:rsidRPr="00D30F99" w:rsidRDefault="00D30F99" w:rsidP="00D30F99">
      <w:r w:rsidRPr="00D30F99">
        <w:t>5.7 De opdrachtnemer kan een aantal weken per jaar gesloten zijn vanwege eigen vakantie. Deze data worden minimaal vier weken van tevoren bekend gemaakt.</w:t>
      </w:r>
    </w:p>
    <w:p w14:paraId="4E005F6D" w14:textId="77777777" w:rsidR="00D30F99" w:rsidRPr="00D30F99" w:rsidRDefault="00D30F99" w:rsidP="00D30F99">
      <w:r w:rsidRPr="00D30F99">
        <w:t>5.8 De opdrachtnemer heeft een bedrijfsaansprakelijkheidsverzekering.</w:t>
      </w:r>
    </w:p>
    <w:p w14:paraId="7F59AD43" w14:textId="761E8D17" w:rsidR="00D30F99" w:rsidRPr="00D30F99" w:rsidRDefault="00D30F99" w:rsidP="00D30F99">
      <w:r w:rsidRPr="00D30F99">
        <w:t>5.9 De opdrachtnemer zal de hond handdoek</w:t>
      </w:r>
      <w:r>
        <w:t xml:space="preserve"> </w:t>
      </w:r>
      <w:r w:rsidRPr="00D30F99">
        <w:t>droog weer terug brengen na de wandeling. De opdrachtnemer is niet aansprakelijk voor eventuele schade door een vieze of natte hond.</w:t>
      </w:r>
    </w:p>
    <w:p w14:paraId="2E58ED49" w14:textId="77777777" w:rsidR="00D30F99" w:rsidRPr="00D30F99" w:rsidRDefault="00D30F99" w:rsidP="00D30F99">
      <w:r w:rsidRPr="00D30F99">
        <w:t>Artikel 6 – Aansprakelijkheid</w:t>
      </w:r>
    </w:p>
    <w:p w14:paraId="2493CC6F" w14:textId="77777777" w:rsidR="00D30F99" w:rsidRPr="00D30F99" w:rsidRDefault="00D30F99" w:rsidP="00D30F99">
      <w:r w:rsidRPr="00D30F99">
        <w:t>6.1 De opdrachtgever is volgens de Nederlandse wet aansprakelijk voor de materiële en immateriële schade die de hond toebrengt aan anderen of aan eigendommen (waaronder ook honden) van anderen.</w:t>
      </w:r>
    </w:p>
    <w:p w14:paraId="551679AB" w14:textId="77777777" w:rsidR="00D30F99" w:rsidRPr="00D30F99" w:rsidRDefault="00D30F99" w:rsidP="00D30F99">
      <w:r w:rsidRPr="00D30F99">
        <w:t>6.2 De opdrachtgever is altijd aansprakelijk voor aantoonbare schade geleden door de opdrachtnemer of derden. Eventuele kosten worden daarom op de opdrachtgever verhaald. Wanneer niet duidelijk is welke hond de veroorzaker van de schade is worden de kosten verdeeld over de betreffende eigenaren.</w:t>
      </w:r>
    </w:p>
    <w:p w14:paraId="5A466990" w14:textId="77777777" w:rsidR="00D30F99" w:rsidRPr="00D30F99" w:rsidRDefault="00D30F99" w:rsidP="00D30F99">
      <w:r w:rsidRPr="00D30F99">
        <w:t>6.3 De opdrachtnemer is niet aansprakelijk voor schade aan het huis na inbraak bij de opdrachtgever, tenzij aangetoond is dat door nalatigheid van de opdrachtnemer de sleutel, die in diens bezit was, is gebruikt door derden.</w:t>
      </w:r>
    </w:p>
    <w:p w14:paraId="5A4CAE59" w14:textId="77777777" w:rsidR="00D30F99" w:rsidRPr="00D30F99" w:rsidRDefault="00D30F99" w:rsidP="00D30F99">
      <w:r w:rsidRPr="00D30F99">
        <w:t>6.4 De opdrachtnemer is niet aansprakelijk voor schade/letsel aan de hond en/of gebruiksmaterialen welke direct zijn te gebruiken om de opdracht uit te voeren.</w:t>
      </w:r>
    </w:p>
    <w:p w14:paraId="4AC981E5" w14:textId="77777777" w:rsidR="00D30F99" w:rsidRPr="00D30F99" w:rsidRDefault="00D30F99" w:rsidP="00D30F99">
      <w:r w:rsidRPr="00D30F99">
        <w:t>6.5 De opdrachtnemer is niet aansprakelijk voor schade ten gevolge van het niet uitvoeren van de opdracht ten gevolge van ziekte, extreme weersomstandigheden en in geval zich calamiteiten hebben voorgedaan waardoor de opdrachtnemer niet in staat was de opdracht uit te voeren. De opdrachtnemer zal de opdrachtgever zo spoedig mogelijk op de hoogte stellen wanneer de opdracht niet wordt uitgevoerd.</w:t>
      </w:r>
    </w:p>
    <w:p w14:paraId="2F8907CF" w14:textId="77777777" w:rsidR="00D30F99" w:rsidRPr="00D30F99" w:rsidRDefault="00D30F99" w:rsidP="00D30F99">
      <w:r w:rsidRPr="00D30F99">
        <w:t>6.6 Eventuele gemaakte of te maken kosten als gevolg van, -bij de opdrachtnemer opgelopen of met een oorsprong welke is terug te leiden naar het moment van de opdracht- ziektes, verwondingen, aandoeningen of overlijden, zijn volledig voor rekening van de opdrachtgever.</w:t>
      </w:r>
    </w:p>
    <w:p w14:paraId="36FD4CF8" w14:textId="77777777" w:rsidR="00D30F99" w:rsidRPr="00D30F99" w:rsidRDefault="00D30F99" w:rsidP="00D30F99">
      <w:r w:rsidRPr="00D30F99">
        <w:t> 6.7 De opdrachtnemer is niet aansprakelijk voor een weggelopen hond. De opdrachtnemer zal op het moment van weglopen alles binnen haar macht doen om de hond terug te vinden.</w:t>
      </w:r>
    </w:p>
    <w:p w14:paraId="2E7E857C" w14:textId="77777777" w:rsidR="00D30F99" w:rsidRPr="00D30F99" w:rsidRDefault="00D30F99" w:rsidP="00D30F99">
      <w:r w:rsidRPr="00D30F99">
        <w:t>6.8 Opdrachtnemer is niet aansprakelijk voor ziektes, letsel, overlijden, infecties en/of aandoeningen welke de hond tijdens een wandeling zou kunnen oplopen.</w:t>
      </w:r>
    </w:p>
    <w:p w14:paraId="46D3B326" w14:textId="77777777" w:rsidR="00D30F99" w:rsidRPr="00D30F99" w:rsidRDefault="00D30F99" w:rsidP="00D30F99">
      <w:r w:rsidRPr="00D30F99">
        <w:t>Artikel 7 – Betalingen</w:t>
      </w:r>
    </w:p>
    <w:p w14:paraId="428C8F1F" w14:textId="46BEF88F" w:rsidR="00D30F99" w:rsidRPr="00D30F99" w:rsidRDefault="00D30F99" w:rsidP="00D30F99">
      <w:r w:rsidRPr="00D30F99">
        <w:t>7.1 Alle prijzen op de website www.</w:t>
      </w:r>
      <w:r w:rsidR="004C5632">
        <w:t>anouksservice.nl</w:t>
      </w:r>
      <w:r w:rsidRPr="00D30F99">
        <w:t xml:space="preserve">  zijn actueel en inclusief BTW.</w:t>
      </w:r>
    </w:p>
    <w:p w14:paraId="255B7BB2" w14:textId="77777777" w:rsidR="00D30F99" w:rsidRPr="00D30F99" w:rsidRDefault="00D30F99" w:rsidP="00D30F99">
      <w:r w:rsidRPr="00D30F99">
        <w:t>7.2 Opdrachtnemer is verplicht om een prijsopgave te overhandigen indien gewenst door opdrachtgever.</w:t>
      </w:r>
    </w:p>
    <w:p w14:paraId="41A51090" w14:textId="77777777" w:rsidR="00D30F99" w:rsidRPr="00D30F99" w:rsidRDefault="00D30F99" w:rsidP="00D30F99">
      <w:r w:rsidRPr="00D30F99">
        <w:lastRenderedPageBreak/>
        <w:t>7.3 De uitlaatbeurten worden door de opdrachtnemer uitsluitend uitgevoerd als vooraf of bij het ophalen betaald is/wordt.</w:t>
      </w:r>
    </w:p>
    <w:p w14:paraId="7479474A" w14:textId="77777777" w:rsidR="00D30F99" w:rsidRPr="00D30F99" w:rsidRDefault="00D30F99" w:rsidP="00D30F99">
      <w:r w:rsidRPr="00D30F99">
        <w:t>Artikel 8 – Geschillen en toepasselijk recht</w:t>
      </w:r>
    </w:p>
    <w:p w14:paraId="6BB0E00F" w14:textId="77777777" w:rsidR="00D30F99" w:rsidRPr="00D30F99" w:rsidRDefault="00D30F99" w:rsidP="00D30F99">
      <w:r w:rsidRPr="00D30F99">
        <w:t>8.1 Op alle opdrachtovereenkomsten is het Nederlands recht van toepassing.</w:t>
      </w:r>
    </w:p>
    <w:p w14:paraId="7B909B27" w14:textId="77777777" w:rsidR="00D30F99" w:rsidRPr="00D30F99" w:rsidRDefault="00D30F99" w:rsidP="00D30F99">
      <w:r w:rsidRPr="00D30F99">
        <w:t> 8.2 Nietigheid of vernietiging van een deel van deze algemene voorwaarden heeft niet de nietigheid of vernietiging van alle bepalingen van deze algemene voorwaarden tot gevolg</w:t>
      </w:r>
    </w:p>
    <w:p w14:paraId="6255DD45" w14:textId="77777777" w:rsidR="00F130B9" w:rsidRDefault="00F130B9"/>
    <w:sectPr w:rsidR="00F13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99"/>
    <w:rsid w:val="000E4E27"/>
    <w:rsid w:val="004C5632"/>
    <w:rsid w:val="005D232A"/>
    <w:rsid w:val="00D2461B"/>
    <w:rsid w:val="00D30F99"/>
    <w:rsid w:val="00F13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B3DD"/>
  <w15:chartTrackingRefBased/>
  <w15:docId w15:val="{301C8A8D-66E8-4B43-AB31-113E03A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F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F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F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F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F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F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F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bby">
    <w:name w:val="Dobby"/>
    <w:basedOn w:val="Geenafstand"/>
    <w:link w:val="DobbyChar"/>
    <w:qFormat/>
    <w:rsid w:val="00D2461B"/>
    <w:rPr>
      <w:rFonts w:asciiTheme="majorHAnsi" w:hAnsiTheme="majorHAnsi"/>
    </w:rPr>
  </w:style>
  <w:style w:type="character" w:customStyle="1" w:styleId="DobbyChar">
    <w:name w:val="Dobby Char"/>
    <w:basedOn w:val="Standaardalinea-lettertype"/>
    <w:link w:val="Dobby"/>
    <w:rsid w:val="00D2461B"/>
    <w:rPr>
      <w:rFonts w:asciiTheme="majorHAnsi" w:hAnsiTheme="majorHAnsi"/>
    </w:rPr>
  </w:style>
  <w:style w:type="paragraph" w:styleId="Geenafstand">
    <w:name w:val="No Spacing"/>
    <w:uiPriority w:val="1"/>
    <w:qFormat/>
    <w:rsid w:val="00D2461B"/>
    <w:pPr>
      <w:spacing w:after="0" w:line="240" w:lineRule="auto"/>
    </w:pPr>
  </w:style>
  <w:style w:type="character" w:customStyle="1" w:styleId="Kop1Char">
    <w:name w:val="Kop 1 Char"/>
    <w:basedOn w:val="Standaardalinea-lettertype"/>
    <w:link w:val="Kop1"/>
    <w:uiPriority w:val="9"/>
    <w:rsid w:val="00D30F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F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F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F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F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F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F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F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F99"/>
    <w:rPr>
      <w:rFonts w:eastAsiaTheme="majorEastAsia" w:cstheme="majorBidi"/>
      <w:color w:val="272727" w:themeColor="text1" w:themeTint="D8"/>
    </w:rPr>
  </w:style>
  <w:style w:type="paragraph" w:styleId="Titel">
    <w:name w:val="Title"/>
    <w:basedOn w:val="Standaard"/>
    <w:next w:val="Standaard"/>
    <w:link w:val="TitelChar"/>
    <w:uiPriority w:val="10"/>
    <w:qFormat/>
    <w:rsid w:val="00D3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F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F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F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F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F99"/>
    <w:rPr>
      <w:i/>
      <w:iCs/>
      <w:color w:val="404040" w:themeColor="text1" w:themeTint="BF"/>
    </w:rPr>
  </w:style>
  <w:style w:type="paragraph" w:styleId="Lijstalinea">
    <w:name w:val="List Paragraph"/>
    <w:basedOn w:val="Standaard"/>
    <w:uiPriority w:val="34"/>
    <w:qFormat/>
    <w:rsid w:val="00D30F99"/>
    <w:pPr>
      <w:ind w:left="720"/>
      <w:contextualSpacing/>
    </w:pPr>
  </w:style>
  <w:style w:type="character" w:styleId="Intensievebenadrukking">
    <w:name w:val="Intense Emphasis"/>
    <w:basedOn w:val="Standaardalinea-lettertype"/>
    <w:uiPriority w:val="21"/>
    <w:qFormat/>
    <w:rsid w:val="00D30F99"/>
    <w:rPr>
      <w:i/>
      <w:iCs/>
      <w:color w:val="0F4761" w:themeColor="accent1" w:themeShade="BF"/>
    </w:rPr>
  </w:style>
  <w:style w:type="paragraph" w:styleId="Duidelijkcitaat">
    <w:name w:val="Intense Quote"/>
    <w:basedOn w:val="Standaard"/>
    <w:next w:val="Standaard"/>
    <w:link w:val="DuidelijkcitaatChar"/>
    <w:uiPriority w:val="30"/>
    <w:qFormat/>
    <w:rsid w:val="00D3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F99"/>
    <w:rPr>
      <w:i/>
      <w:iCs/>
      <w:color w:val="0F4761" w:themeColor="accent1" w:themeShade="BF"/>
    </w:rPr>
  </w:style>
  <w:style w:type="character" w:styleId="Intensieveverwijzing">
    <w:name w:val="Intense Reference"/>
    <w:basedOn w:val="Standaardalinea-lettertype"/>
    <w:uiPriority w:val="32"/>
    <w:qFormat/>
    <w:rsid w:val="00D30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7303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rep</dc:creator>
  <cp:keywords/>
  <dc:description/>
  <cp:lastModifiedBy>marcel rep</cp:lastModifiedBy>
  <cp:revision>1</cp:revision>
  <dcterms:created xsi:type="dcterms:W3CDTF">2026-05-10T08:40:00Z</dcterms:created>
  <dcterms:modified xsi:type="dcterms:W3CDTF">2026-05-10T09:00:00Z</dcterms:modified>
</cp:coreProperties>
</file>